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B2B8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3E5C1E67" w14:textId="77777777" w:rsidR="00C64DDD" w:rsidRDefault="00C64DDD" w:rsidP="00C64DDD">
      <w:pPr>
        <w:pStyle w:val="20"/>
        <w:shd w:val="clear" w:color="auto" w:fill="auto"/>
        <w:spacing w:line="360" w:lineRule="auto"/>
        <w:rPr>
          <w:rStyle w:val="21"/>
        </w:rPr>
      </w:pPr>
      <w:r w:rsidRPr="00EA6000">
        <w:rPr>
          <w:rStyle w:val="21"/>
        </w:rPr>
        <w:t>Анализ бизнес-процессов</w:t>
      </w:r>
    </w:p>
    <w:p w14:paraId="6F071BEC" w14:textId="77777777" w:rsidR="00C64DDD" w:rsidRPr="003F18D0" w:rsidRDefault="00C64DDD" w:rsidP="00C64DDD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AC1344" w:rsidRPr="00AC1344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7EC72A03" w14:textId="65DB3541" w:rsidR="00C64DDD" w:rsidRPr="003F18D0" w:rsidRDefault="00C64DDD" w:rsidP="005237F9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3918A6">
        <w:t>Анализ бизнес-процессов</w:t>
      </w:r>
      <w:r w:rsidRPr="003F18D0">
        <w:t xml:space="preserve">» </w:t>
      </w:r>
      <w:r>
        <w:t xml:space="preserve">- </w:t>
      </w:r>
      <w:r w:rsidR="005237F9">
        <w:t>формирование у студентов понимания основных</w:t>
      </w:r>
      <w:r w:rsidR="005237F9">
        <w:t xml:space="preserve"> </w:t>
      </w:r>
      <w:r w:rsidR="005237F9">
        <w:t>проблем современной теории и практики в области моделирования и анализа</w:t>
      </w:r>
      <w:r w:rsidR="005237F9">
        <w:t xml:space="preserve"> </w:t>
      </w:r>
      <w:r w:rsidR="005237F9">
        <w:t>бизнес-процессов.</w:t>
      </w:r>
    </w:p>
    <w:p w14:paraId="4D58EFC7" w14:textId="77777777" w:rsidR="00C64DDD" w:rsidRPr="004574A2" w:rsidRDefault="00C64DDD" w:rsidP="00C64DDD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3918A6">
        <w:t>Анализ бизнес-процессов</w:t>
      </w:r>
      <w:r w:rsidRPr="003F18D0">
        <w:t xml:space="preserve">» </w:t>
      </w:r>
      <w:r w:rsidRPr="003B7C42">
        <w:t xml:space="preserve">является 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</w:t>
      </w:r>
      <w:r w:rsidR="00AC1344" w:rsidRPr="00AC1344">
        <w:t xml:space="preserve">программы магистратуры </w:t>
      </w:r>
      <w:r w:rsidRPr="003B7C42">
        <w:t>«Бизнес-аналитика».</w:t>
      </w:r>
    </w:p>
    <w:p w14:paraId="67F3764A" w14:textId="77777777" w:rsidR="00C64DDD" w:rsidRPr="003F18D0" w:rsidRDefault="00C64DDD" w:rsidP="00C64DDD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020DDC4A" w14:textId="406F9770" w:rsidR="00C64DDD" w:rsidRDefault="00C64DDD" w:rsidP="00C64DDD">
      <w:pPr>
        <w:pStyle w:val="20"/>
        <w:spacing w:line="360" w:lineRule="auto"/>
        <w:ind w:firstLine="709"/>
        <w:jc w:val="both"/>
      </w:pPr>
      <w:r>
        <w:t xml:space="preserve">Определение бизнес-процессов. Элементы бизнес-процесса. Классификация бизнес-процессов. Описание бизнес-процессов. Реинжиниринг бизнес-процессов. Классификация моделей бизнес-процессов. Этапы моделирования бизнес-процессов. Текущая и нормативная модели бизнес-процесса. Методики моделирования бизнес-процессов. Система бизнес-процессов организации. Нотации ARIS </w:t>
      </w:r>
      <w:proofErr w:type="spellStart"/>
      <w:r>
        <w:t>eEPC</w:t>
      </w:r>
      <w:proofErr w:type="spellEnd"/>
      <w:r>
        <w:t xml:space="preserve">, IDEF0, IDEF3. Построение системы аналитических показателей для управления бизнес-процессами. Текущая и нормативная модели бизнес-процесса. Затратная и стоимостная модели бизнес-процесса. Анализ результатов имитационного моделирования. Анализ результатов моделирование временных характеристик процесса и параметров ресурсов. Анализ рисков процесса. Бизнес-инжиниринг процессов деятельности. Основные типы проектов по оптимизации бизнес-процессов. Основные этапы проекта по оптимизации бизнес-процессов. Моделирование бизнес-процессов производства и сбыта. </w:t>
      </w:r>
      <w:proofErr w:type="spellStart"/>
      <w:r w:rsidR="005237F9" w:rsidRPr="005237F9">
        <w:t>Стейкхолдерский</w:t>
      </w:r>
      <w:proofErr w:type="spellEnd"/>
      <w:r w:rsidR="005237F9" w:rsidRPr="005237F9">
        <w:t xml:space="preserve"> подход к бизнес-процессам в организации</w:t>
      </w:r>
      <w:r>
        <w:t>.</w:t>
      </w:r>
    </w:p>
    <w:p w14:paraId="68C8A978" w14:textId="77777777" w:rsidR="00C64DDD" w:rsidRDefault="00C64DDD" w:rsidP="00C64DDD">
      <w:pPr>
        <w:pStyle w:val="20"/>
        <w:spacing w:line="360" w:lineRule="auto"/>
        <w:ind w:firstLine="709"/>
        <w:jc w:val="both"/>
      </w:pPr>
    </w:p>
    <w:p w14:paraId="751A4F56" w14:textId="77777777" w:rsidR="00E36772" w:rsidRDefault="00E36772" w:rsidP="00C64DDD">
      <w:pPr>
        <w:pStyle w:val="20"/>
        <w:shd w:val="clear" w:color="auto" w:fill="auto"/>
        <w:spacing w:line="360" w:lineRule="auto"/>
      </w:pPr>
    </w:p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0942A0"/>
    <w:rsid w:val="001D7B78"/>
    <w:rsid w:val="00355C79"/>
    <w:rsid w:val="00437D17"/>
    <w:rsid w:val="005237F9"/>
    <w:rsid w:val="008E5C81"/>
    <w:rsid w:val="00A20412"/>
    <w:rsid w:val="00AC1344"/>
    <w:rsid w:val="00C64DDD"/>
    <w:rsid w:val="00CB2365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0D2"/>
  <w15:docId w15:val="{F47FA7A9-85AA-452D-BC3D-B8A58C95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97549-0D85-411B-BF09-346189F5D6E3}"/>
</file>

<file path=customXml/itemProps2.xml><?xml version="1.0" encoding="utf-8"?>
<ds:datastoreItem xmlns:ds="http://schemas.openxmlformats.org/officeDocument/2006/customXml" ds:itemID="{97020CD5-002B-4F6B-A074-E48FD1E30392}"/>
</file>

<file path=customXml/itemProps3.xml><?xml version="1.0" encoding="utf-8"?>
<ds:datastoreItem xmlns:ds="http://schemas.openxmlformats.org/officeDocument/2006/customXml" ds:itemID="{909923EE-2A44-4694-8638-6EBA335C9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2018-03-26T06:09:00Z</dcterms:created>
  <dcterms:modified xsi:type="dcterms:W3CDTF">2020-11-17T11:43:00Z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